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E414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  <w:r w:rsidRPr="001E46EE">
        <w:rPr>
          <w:rFonts w:ascii="Times New Roman" w:hAnsi="Times New Roman" w:cs="Times New Roman"/>
          <w:i/>
          <w:iCs/>
          <w:color w:val="FFFFFF" w:themeColor="background1"/>
          <w:kern w:val="0"/>
          <w:sz w:val="16"/>
          <w:szCs w:val="16"/>
          <w14:ligatures w14:val="none"/>
        </w:rPr>
        <w:t>Załącznik nr 2 do Regulaminu Naboru</w:t>
      </w:r>
    </w:p>
    <w:p w14:paraId="75D793ED" w14:textId="77777777"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tbl>
      <w:tblPr>
        <w:tblStyle w:val="Tabela-Siatka"/>
        <w:tblpPr w:leftFromText="141" w:rightFromText="141" w:horzAnchor="margin" w:tblpY="541"/>
        <w:tblW w:w="0" w:type="auto"/>
        <w:tblLook w:val="04A0" w:firstRow="1" w:lastRow="0" w:firstColumn="1" w:lastColumn="0" w:noHBand="0" w:noVBand="1"/>
      </w:tblPr>
      <w:tblGrid>
        <w:gridCol w:w="985"/>
        <w:gridCol w:w="4378"/>
        <w:gridCol w:w="809"/>
        <w:gridCol w:w="2753"/>
      </w:tblGrid>
      <w:tr w:rsidR="007832C9" w:rsidRPr="001E46EE" w14:paraId="7E60A689" w14:textId="77777777" w:rsidTr="00DA1AD7">
        <w:tc>
          <w:tcPr>
            <w:tcW w:w="5363" w:type="dxa"/>
            <w:gridSpan w:val="2"/>
            <w:shd w:val="clear" w:color="auto" w:fill="E2EFD9" w:themeFill="accent6" w:themeFillTint="33"/>
          </w:tcPr>
          <w:p w14:paraId="6A52E1EF" w14:textId="0C17B8C8" w:rsidR="007832C9" w:rsidRPr="001E46EE" w:rsidRDefault="007832C9" w:rsidP="00DA1AD7">
            <w:pPr>
              <w:spacing w:before="60" w:after="6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Wypełnia Urząd Miejski w Z</w:t>
            </w:r>
            <w:r w:rsidR="003D1320">
              <w:rPr>
                <w:rFonts w:ascii="Times New Roman" w:hAnsi="Times New Roman" w:cs="Times New Roman"/>
                <w:sz w:val="16"/>
                <w:szCs w:val="16"/>
              </w:rPr>
              <w:t>łotym Stoku</w:t>
            </w: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08B26AF7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E2EFD9" w:themeFill="accent6" w:themeFillTint="33"/>
          </w:tcPr>
          <w:p w14:paraId="3FBE30BD" w14:textId="77777777" w:rsidR="007832C9" w:rsidRPr="001E46EE" w:rsidRDefault="007832C9" w:rsidP="00DA1AD7">
            <w:pPr>
              <w:spacing w:before="60" w:after="6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Nr wniosku </w:t>
            </w:r>
          </w:p>
        </w:tc>
      </w:tr>
      <w:tr w:rsidR="007832C9" w:rsidRPr="001E46EE" w14:paraId="1441DD0C" w14:textId="77777777" w:rsidTr="00DA1AD7">
        <w:trPr>
          <w:trHeight w:val="470"/>
        </w:trPr>
        <w:tc>
          <w:tcPr>
            <w:tcW w:w="985" w:type="dxa"/>
            <w:vMerge w:val="restart"/>
            <w:shd w:val="clear" w:color="auto" w:fill="E2EFD9" w:themeFill="accent6" w:themeFillTint="33"/>
          </w:tcPr>
          <w:p w14:paraId="5CE1DAD7" w14:textId="77777777" w:rsidR="007832C9" w:rsidRPr="001E46EE" w:rsidRDefault="007832C9" w:rsidP="00DA1AD7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Data złożenia wniosku</w:t>
            </w:r>
          </w:p>
        </w:tc>
        <w:tc>
          <w:tcPr>
            <w:tcW w:w="4378" w:type="dxa"/>
            <w:vMerge w:val="restart"/>
            <w:shd w:val="clear" w:color="auto" w:fill="D0CECE" w:themeFill="background2" w:themeFillShade="E6"/>
          </w:tcPr>
          <w:p w14:paraId="5F955AB9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7FC64544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  <w:shd w:val="clear" w:color="auto" w:fill="D0CECE" w:themeFill="background2" w:themeFillShade="E6"/>
          </w:tcPr>
          <w:p w14:paraId="745C4EA4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</w:p>
        </w:tc>
      </w:tr>
      <w:tr w:rsidR="007832C9" w:rsidRPr="001E46EE" w14:paraId="17754194" w14:textId="77777777" w:rsidTr="00DA1AD7">
        <w:trPr>
          <w:trHeight w:val="558"/>
        </w:trPr>
        <w:tc>
          <w:tcPr>
            <w:tcW w:w="985" w:type="dxa"/>
            <w:vMerge/>
            <w:shd w:val="clear" w:color="auto" w:fill="E2EFD9" w:themeFill="accent6" w:themeFillTint="33"/>
          </w:tcPr>
          <w:p w14:paraId="3DC9C564" w14:textId="77777777" w:rsidR="007832C9" w:rsidRPr="001E46EE" w:rsidRDefault="007832C9" w:rsidP="00DA1AD7">
            <w:pPr>
              <w:spacing w:before="120" w:after="1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78" w:type="dxa"/>
            <w:vMerge/>
            <w:shd w:val="clear" w:color="auto" w:fill="D0CECE" w:themeFill="background2" w:themeFillShade="E6"/>
          </w:tcPr>
          <w:p w14:paraId="00A6515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bottom w:val="nil"/>
            </w:tcBorders>
          </w:tcPr>
          <w:p w14:paraId="078C33E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3" w:type="dxa"/>
          </w:tcPr>
          <w:p w14:paraId="28B0EE75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800560" wp14:editId="4E5B0B17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23055686" name="Pole tekstowe 1223055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6E18C9B5" w14:textId="77777777" w:rsidR="007832C9" w:rsidRPr="00A9615F" w:rsidRDefault="007832C9" w:rsidP="007832C9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80056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23055686" o:spid="_x0000_s1026" type="#_x0000_t202" style="position:absolute;margin-left:66.35pt;margin-top:1.65pt;width:56.9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" fillcolor="window" stroked="f" strokeweight=".5pt">
                      <v:textbox>
                        <w:txbxContent>
                          <w:p w14:paraId="6E18C9B5" w14:textId="77777777" w:rsidR="007832C9" w:rsidRPr="00A9615F" w:rsidRDefault="007832C9" w:rsidP="007832C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E46EE"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5C55BAE" wp14:editId="4F5AF262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862600982" name="Pole tekstowe 8626009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CC61AB" w14:textId="77777777" w:rsidR="007832C9" w:rsidRPr="00A9615F" w:rsidRDefault="007832C9" w:rsidP="007832C9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55BAE" id="Pole tekstowe 862600982" o:spid="_x0000_s1027" type="#_x0000_t202" style="position:absolute;margin-left:-3.65pt;margin-top:.6pt;width:56.95pt;height:1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" fillcolor="window" stroked="f" strokeweight=".5pt">
                      <v:textbox>
                        <w:txbxContent>
                          <w:p w14:paraId="21CC61AB" w14:textId="77777777" w:rsidR="007832C9" w:rsidRPr="00A9615F" w:rsidRDefault="007832C9" w:rsidP="007832C9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6B8B7F0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8617C42" w14:textId="77777777" w:rsidR="007832C9" w:rsidRPr="001E46EE" w:rsidRDefault="007832C9" w:rsidP="007832C9">
      <w:pPr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</w:pPr>
      <w:r w:rsidRPr="001E46EE">
        <w:rPr>
          <w:rFonts w:ascii="Times New Roman" w:hAnsi="Times New Roman" w:cs="Times New Roman"/>
          <w:i/>
          <w:iCs/>
          <w:color w:val="FFFFFF" w:themeColor="background1"/>
          <w:sz w:val="16"/>
          <w:szCs w:val="16"/>
        </w:rPr>
        <w:t>Załc2 do Regulaminu Naboru</w:t>
      </w:r>
    </w:p>
    <w:p w14:paraId="1EE8B5A0" w14:textId="77777777" w:rsidR="007832C9" w:rsidRPr="001E46EE" w:rsidRDefault="007832C9" w:rsidP="007832C9">
      <w:pPr>
        <w:rPr>
          <w:rFonts w:ascii="Times New Roman" w:hAnsi="Times New Roman" w:cs="Times New Roman"/>
        </w:rPr>
      </w:pPr>
    </w:p>
    <w:p w14:paraId="608C7B73" w14:textId="77777777"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18"/>
          <w:szCs w:val="18"/>
          <w14:ligatures w14:val="none"/>
        </w:rPr>
      </w:pPr>
    </w:p>
    <w:p w14:paraId="0868D571" w14:textId="77777777"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8D10600" w14:textId="0CE970CA"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WNIOSEK O DOFINANSOWANIE </w:t>
      </w:r>
      <w:r w:rsidRPr="001E46E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 xml:space="preserve">w ramach Programu Priorytetowego „Ciepłe Mieszkanie” – II nabór </w:t>
      </w:r>
      <w:r w:rsidRPr="001E46EE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 xml:space="preserve"> na terenie Gminy Z</w:t>
      </w:r>
      <w:r w:rsidR="003D1320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łoty Stok</w:t>
      </w:r>
    </w:p>
    <w:p w14:paraId="45DFFF72" w14:textId="01CAAC9D" w:rsidR="007832C9" w:rsidRPr="001E46EE" w:rsidRDefault="007832C9" w:rsidP="007832C9">
      <w:pPr>
        <w:spacing w:before="240" w:line="240" w:lineRule="auto"/>
        <w:ind w:right="-1"/>
        <w:jc w:val="center"/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</w:pPr>
      <w:r w:rsidRPr="001E46EE">
        <w:rPr>
          <w:rFonts w:ascii="Times New Roman" w:hAnsi="Times New Roman" w:cs="Times New Roman"/>
          <w:b/>
          <w:bCs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18113" wp14:editId="0D91B030">
                <wp:simplePos x="0" y="0"/>
                <wp:positionH relativeFrom="column">
                  <wp:posOffset>-33655</wp:posOffset>
                </wp:positionH>
                <wp:positionV relativeFrom="paragraph">
                  <wp:posOffset>57784</wp:posOffset>
                </wp:positionV>
                <wp:extent cx="5772150" cy="0"/>
                <wp:effectExtent l="0" t="0" r="19050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007362" id="Łącznik prost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4.55pt" to="451.8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" strokecolor="windowText" strokeweight=".5pt">
                <v:stroke joinstyle="miter"/>
              </v:line>
            </w:pict>
          </mc:Fallback>
        </mc:AlternateContent>
      </w:r>
      <w:r w:rsidRPr="001E46EE"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Przed przystąpieniem do wypełnienia wniosku należy zapoznać się z programem priorytetowym „Ciepłe Mieszkanie” zwany „Programem”, Regulaminem naboru „Ciepłe Mieszkanie” – II nabór na terenie Gminy Z</w:t>
      </w:r>
      <w:r w:rsidR="003D1320"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 xml:space="preserve">łoty Stok </w:t>
      </w:r>
      <w:r w:rsidRPr="001E46EE"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t>oraz Instrukcją wypełniania wniosku.</w:t>
      </w:r>
      <w:r w:rsidRPr="001E46EE">
        <w:rPr>
          <w:rFonts w:ascii="Times New Roman" w:eastAsia="Calibri" w:hAnsi="Times New Roman" w:cs="Times New Roman"/>
          <w:b/>
          <w:kern w:val="0"/>
          <w:sz w:val="18"/>
          <w:szCs w:val="18"/>
          <w14:textOutline w14:w="9525" w14:cap="rnd" w14:cmpd="sng" w14:algn="ctr">
            <w14:noFill/>
            <w14:prstDash w14:val="solid"/>
            <w14:bevel/>
          </w14:textOutline>
          <w14:ligatures w14:val="none"/>
        </w:rPr>
        <w:br/>
        <w:t>WNIOSEK NALEŻY WYPEŁNIĆ DRUKOWANYMI LITERAMI</w:t>
      </w:r>
    </w:p>
    <w:p w14:paraId="3D57A343" w14:textId="77777777" w:rsidR="007832C9" w:rsidRPr="001E46EE" w:rsidRDefault="007832C9" w:rsidP="007832C9">
      <w:pPr>
        <w:numPr>
          <w:ilvl w:val="0"/>
          <w:numId w:val="1"/>
        </w:numPr>
        <w:spacing w:after="0" w:line="240" w:lineRule="auto"/>
        <w:ind w:left="0" w:right="-1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INFORMACJE OGÓLNE</w:t>
      </w:r>
    </w:p>
    <w:p w14:paraId="661F1BED" w14:textId="77777777" w:rsidR="007832C9" w:rsidRPr="001E46EE" w:rsidRDefault="007832C9" w:rsidP="007832C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kern w:val="0"/>
          <w:sz w:val="14"/>
          <w:szCs w:val="14"/>
          <w14:ligatures w14:val="none"/>
        </w:rPr>
      </w:pPr>
    </w:p>
    <w:p w14:paraId="527F4417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A.1. DANE WNIOSKODAWCY</w:t>
      </w:r>
    </w:p>
    <w:p w14:paraId="7763FCE5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9"/>
        <w:gridCol w:w="2080"/>
        <w:gridCol w:w="3091"/>
        <w:gridCol w:w="1842"/>
      </w:tblGrid>
      <w:tr w:rsidR="007832C9" w:rsidRPr="001E46EE" w14:paraId="3E15FBD1" w14:textId="77777777" w:rsidTr="00DA1AD7">
        <w:trPr>
          <w:trHeight w:val="315"/>
        </w:trPr>
        <w:tc>
          <w:tcPr>
            <w:tcW w:w="2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51E9D587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</w:t>
            </w:r>
            <w:r w:rsidRPr="001E4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shd w:val="clear" w:color="auto" w:fill="C5E0B3" w:themeFill="accent6" w:themeFillTint="66"/>
                <w:lang w:eastAsia="pl-PL"/>
                <w14:ligatures w14:val="none"/>
              </w:rPr>
              <w:t>A</w:t>
            </w:r>
            <w:r w:rsidRPr="001E46E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NE OGÓLNE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12B16B18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14:paraId="3B664366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5D346510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32C9" w:rsidRPr="001E46EE" w14:paraId="49AD1539" w14:textId="77777777" w:rsidTr="00DA1AD7">
        <w:trPr>
          <w:trHeight w:val="6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C6A5511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Nazwa wspólnoty/Zarząd wspólnoty</w:t>
            </w:r>
          </w:p>
        </w:tc>
        <w:tc>
          <w:tcPr>
            <w:tcW w:w="701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4E6CB4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32C9" w:rsidRPr="001E46EE" w14:paraId="53EEAFF9" w14:textId="77777777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1411C3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Telefon kontaktowy</w:t>
            </w:r>
          </w:p>
        </w:tc>
        <w:tc>
          <w:tcPr>
            <w:tcW w:w="7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A2873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7832C9" w:rsidRPr="001E46EE" w14:paraId="5E3C815D" w14:textId="77777777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06E1C864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Adres e-mail</w:t>
            </w:r>
          </w:p>
        </w:tc>
        <w:tc>
          <w:tcPr>
            <w:tcW w:w="701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D14B25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7832C9" w:rsidRPr="001E46EE" w14:paraId="5645F05B" w14:textId="77777777" w:rsidTr="00DA1AD7">
        <w:trPr>
          <w:trHeight w:val="600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E2EFD9" w:themeFill="accent6" w:themeFillTint="33"/>
            <w:vAlign w:val="center"/>
            <w:hideMark/>
          </w:tcPr>
          <w:p w14:paraId="523BAC18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b/>
                <w:bCs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BUDYNKU MIESZKALNEGO WIELORODZINEGO</w:t>
            </w:r>
          </w:p>
        </w:tc>
      </w:tr>
      <w:tr w:rsidR="007832C9" w:rsidRPr="001E46EE" w14:paraId="55131925" w14:textId="77777777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422B284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Kod pocztowy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75B87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AEF2142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Ulica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DBCB4D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832C9" w:rsidRPr="001E46EE" w14:paraId="2B7C38A3" w14:textId="77777777" w:rsidTr="00DA1AD7">
        <w:trPr>
          <w:trHeight w:val="315"/>
        </w:trPr>
        <w:tc>
          <w:tcPr>
            <w:tcW w:w="20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8B887EB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Nr budynku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3164B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3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ABAFF82" w14:textId="77777777" w:rsidR="007832C9" w:rsidRPr="001E46EE" w:rsidRDefault="007832C9" w:rsidP="00DA1AD7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E46EE">
              <w:rPr>
                <w:rFonts w:ascii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Liczba lokali we wspólnocie (3-7)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8E3E9" w14:textId="77777777" w:rsidR="007832C9" w:rsidRPr="001E46EE" w:rsidRDefault="007832C9" w:rsidP="00DA1AD7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  <w14:ligatures w14:val="none"/>
              </w:rPr>
            </w:pPr>
            <w:r w:rsidRPr="001E46EE">
              <w:rPr>
                <w:rFonts w:ascii="Times New Roman" w:eastAsia="Times New Roman" w:hAnsi="Times New Roman" w:cs="Times New Roman"/>
                <w:smallCaps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7959AA2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230"/>
        <w:gridCol w:w="2029"/>
        <w:gridCol w:w="2535"/>
      </w:tblGrid>
      <w:tr w:rsidR="007832C9" w:rsidRPr="001E46EE" w14:paraId="17F35D52" w14:textId="77777777" w:rsidTr="00DA1AD7">
        <w:trPr>
          <w:trHeight w:val="249"/>
          <w:jc w:val="center"/>
        </w:trPr>
        <w:tc>
          <w:tcPr>
            <w:tcW w:w="10343" w:type="dxa"/>
            <w:gridSpan w:val="4"/>
            <w:shd w:val="clear" w:color="auto" w:fill="E2EFD9" w:themeFill="accent6" w:themeFillTint="33"/>
          </w:tcPr>
          <w:p w14:paraId="215A1564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Adres do korespondencji </w:t>
            </w:r>
          </w:p>
        </w:tc>
      </w:tr>
      <w:tr w:rsidR="007832C9" w:rsidRPr="001E46EE" w14:paraId="21CCA629" w14:textId="77777777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6E4FCAE8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0628285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DA1117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dolnośląskie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3728A78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DAEB118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ząbkowicki</w:t>
            </w:r>
          </w:p>
        </w:tc>
      </w:tr>
      <w:tr w:rsidR="007832C9" w:rsidRPr="001E46EE" w14:paraId="514678EC" w14:textId="77777777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430F2E76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Gmina</w:t>
            </w:r>
          </w:p>
          <w:p w14:paraId="38764E38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2DA37CA8" w14:textId="29A748CE" w:rsidR="007832C9" w:rsidRPr="001E46EE" w:rsidRDefault="003D1320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Złoty Stok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73F2095A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2977" w:type="dxa"/>
          </w:tcPr>
          <w:p w14:paraId="275DB71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14:paraId="0EBA8A81" w14:textId="77777777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1799E81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  <w:p w14:paraId="066901CA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76508B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6FC93C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Nr domu/lokalu</w:t>
            </w:r>
          </w:p>
        </w:tc>
        <w:tc>
          <w:tcPr>
            <w:tcW w:w="2977" w:type="dxa"/>
          </w:tcPr>
          <w:p w14:paraId="42BE045F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14:paraId="17EBFF21" w14:textId="77777777" w:rsidTr="00DA1AD7">
        <w:trPr>
          <w:jc w:val="center"/>
        </w:trPr>
        <w:tc>
          <w:tcPr>
            <w:tcW w:w="2547" w:type="dxa"/>
            <w:shd w:val="clear" w:color="auto" w:fill="E2EFD9" w:themeFill="accent6" w:themeFillTint="33"/>
          </w:tcPr>
          <w:p w14:paraId="2560301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  <w:p w14:paraId="76227351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14:paraId="22AEDFC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29CB271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Poczta</w:t>
            </w:r>
          </w:p>
        </w:tc>
        <w:tc>
          <w:tcPr>
            <w:tcW w:w="2977" w:type="dxa"/>
          </w:tcPr>
          <w:p w14:paraId="71A667E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53A7471D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166"/>
        <w:gridCol w:w="1927"/>
        <w:gridCol w:w="2042"/>
        <w:gridCol w:w="1927"/>
      </w:tblGrid>
      <w:tr w:rsidR="007832C9" w:rsidRPr="001E46EE" w14:paraId="14674917" w14:textId="77777777" w:rsidTr="00DA1AD7">
        <w:trPr>
          <w:trHeight w:val="581"/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5360113B" w14:textId="20AB5366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Numer lub numery ksiąg wieczystych</w:t>
            </w:r>
            <w:r w:rsidR="00EC2DA4">
              <w:rPr>
                <w:rFonts w:ascii="Times New Roman" w:hAnsi="Times New Roman" w:cs="Times New Roman"/>
                <w:sz w:val="20"/>
                <w:szCs w:val="20"/>
              </w:rPr>
              <w:t xml:space="preserve"> (jeśli dotyczy)</w:t>
            </w:r>
          </w:p>
        </w:tc>
        <w:tc>
          <w:tcPr>
            <w:tcW w:w="2268" w:type="dxa"/>
          </w:tcPr>
          <w:p w14:paraId="2781DB4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3BC5FA46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Numer działki </w:t>
            </w:r>
          </w:p>
          <w:p w14:paraId="351F3436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922BAD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14:paraId="51AB79D7" w14:textId="77777777" w:rsidTr="00DA1AD7">
        <w:trPr>
          <w:jc w:val="center"/>
        </w:trPr>
        <w:tc>
          <w:tcPr>
            <w:tcW w:w="3539" w:type="dxa"/>
            <w:shd w:val="clear" w:color="auto" w:fill="E2EFD9" w:themeFill="accent6" w:themeFillTint="33"/>
          </w:tcPr>
          <w:p w14:paraId="596BAF8D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Powierzchnia całkowita wspólnoty [m2]</w:t>
            </w:r>
          </w:p>
        </w:tc>
        <w:tc>
          <w:tcPr>
            <w:tcW w:w="2268" w:type="dxa"/>
          </w:tcPr>
          <w:p w14:paraId="133A96E8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2EFD9" w:themeFill="accent6" w:themeFillTint="33"/>
          </w:tcPr>
          <w:p w14:paraId="49BBFE39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5114714"/>
            <w:r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Łączna liczba lokali </w:t>
            </w:r>
            <w:r w:rsidRPr="001E46EE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budynku </w:t>
            </w:r>
            <w:bookmarkEnd w:id="0"/>
          </w:p>
        </w:tc>
        <w:tc>
          <w:tcPr>
            <w:tcW w:w="2268" w:type="dxa"/>
          </w:tcPr>
          <w:p w14:paraId="4C14B689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3A6DFF4D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91"/>
        <w:gridCol w:w="1659"/>
        <w:gridCol w:w="2956"/>
        <w:gridCol w:w="1156"/>
      </w:tblGrid>
      <w:tr w:rsidR="007832C9" w:rsidRPr="001E46EE" w14:paraId="69D87A08" w14:textId="77777777" w:rsidTr="00DA1AD7">
        <w:trPr>
          <w:jc w:val="center"/>
        </w:trPr>
        <w:tc>
          <w:tcPr>
            <w:tcW w:w="10307" w:type="dxa"/>
            <w:gridSpan w:val="4"/>
            <w:shd w:val="clear" w:color="auto" w:fill="E2EFD9" w:themeFill="accent6" w:themeFillTint="33"/>
          </w:tcPr>
          <w:p w14:paraId="28E810C7" w14:textId="77777777" w:rsidR="007832C9" w:rsidRPr="001E46EE" w:rsidRDefault="00000000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40"/>
                  <w:szCs w:val="40"/>
                </w:rPr>
                <w:id w:val="179170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32C9" w:rsidRPr="001E46EE">
                  <w:rPr>
                    <w:rFonts w:ascii="Segoe UI Symbol" w:hAnsi="Segoe UI Symbol" w:cs="Segoe UI Symbol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7832C9" w:rsidRPr="001E46EE">
              <w:rPr>
                <w:rFonts w:ascii="Times New Roman" w:hAnsi="Times New Roman" w:cs="Times New Roman"/>
                <w:sz w:val="20"/>
                <w:szCs w:val="20"/>
              </w:rPr>
              <w:t xml:space="preserve"> w budynku mieszkalnym prowadzona jest działalność gospodarcza </w:t>
            </w:r>
          </w:p>
        </w:tc>
      </w:tr>
      <w:tr w:rsidR="007832C9" w:rsidRPr="001E46EE" w14:paraId="6BDC8719" w14:textId="77777777" w:rsidTr="00DA1AD7">
        <w:trPr>
          <w:jc w:val="center"/>
        </w:trPr>
        <w:tc>
          <w:tcPr>
            <w:tcW w:w="3686" w:type="dxa"/>
            <w:shd w:val="clear" w:color="auto" w:fill="E2EFD9" w:themeFill="accent6" w:themeFillTint="33"/>
          </w:tcPr>
          <w:p w14:paraId="30CE79A5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Powierzchnia wykorzystywana na prowadzenie działalności gospodarczej [m2]</w:t>
            </w:r>
          </w:p>
        </w:tc>
        <w:tc>
          <w:tcPr>
            <w:tcW w:w="1989" w:type="dxa"/>
          </w:tcPr>
          <w:p w14:paraId="7C1D88A1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E2EFD9" w:themeFill="accent6" w:themeFillTint="33"/>
          </w:tcPr>
          <w:p w14:paraId="140F729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% powierzchni całkowitej wykorzystywanej na prowadzenie działalności gospodarczej</w:t>
            </w:r>
          </w:p>
        </w:tc>
        <w:tc>
          <w:tcPr>
            <w:tcW w:w="1371" w:type="dxa"/>
          </w:tcPr>
          <w:p w14:paraId="2FABC62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832C9" w:rsidRPr="001E46EE" w14:paraId="43994357" w14:textId="77777777" w:rsidTr="00DA1AD7">
        <w:trPr>
          <w:jc w:val="center"/>
        </w:trPr>
        <w:tc>
          <w:tcPr>
            <w:tcW w:w="3686" w:type="dxa"/>
            <w:shd w:val="clear" w:color="auto" w:fill="E2EFD9" w:themeFill="accent6" w:themeFillTint="33"/>
          </w:tcPr>
          <w:p w14:paraId="0637C33F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Liczba miesięcy w roku wykorzystania powierzchni na prowadzenie działalności gospodarczej</w:t>
            </w:r>
          </w:p>
        </w:tc>
        <w:tc>
          <w:tcPr>
            <w:tcW w:w="6621" w:type="dxa"/>
            <w:gridSpan w:val="3"/>
          </w:tcPr>
          <w:p w14:paraId="2449F06D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69B92DDB" w14:textId="77777777" w:rsidR="007832C9" w:rsidRPr="001E46EE" w:rsidRDefault="007832C9" w:rsidP="007832C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0210ED1" w14:textId="77777777" w:rsidR="007832C9" w:rsidRPr="001E46EE" w:rsidRDefault="007832C9" w:rsidP="007832C9">
      <w:pPr>
        <w:numPr>
          <w:ilvl w:val="0"/>
          <w:numId w:val="1"/>
        </w:numPr>
        <w:spacing w:after="0" w:line="240" w:lineRule="auto"/>
        <w:ind w:left="0" w:right="-1"/>
        <w:contextualSpacing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INFORMACJE O PRZEDSIĘWZIĘCIU </w:t>
      </w:r>
    </w:p>
    <w:p w14:paraId="0F421CC1" w14:textId="77777777" w:rsidR="007832C9" w:rsidRPr="001E46EE" w:rsidRDefault="007832C9" w:rsidP="007832C9">
      <w:pPr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655CDC3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B.1. </w:t>
      </w:r>
      <w:bookmarkStart w:id="1" w:name="_Hlk125113040"/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INFORMACJE OGÓLNE DOTYCZĄCE BUDYNKU WIELORODZINNEGO - WSPÓLNOTY MIESZKANIOWE  (w rozumieniu ustawy z dnia 24 czerwca 1994 r. o własności lokali) obejmujące wyłącznie od 3 do 7 lokali mieszkalnych w budynku </w:t>
      </w:r>
    </w:p>
    <w:p w14:paraId="54C39C25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F4A0F7B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740CBF0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RODZAJ PRZEDSIĘWZIĘCIA:</w:t>
      </w:r>
    </w:p>
    <w:tbl>
      <w:tblPr>
        <w:tblStyle w:val="Tabela-Siatka2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8221"/>
      </w:tblGrid>
      <w:tr w:rsidR="007832C9" w:rsidRPr="001E46EE" w14:paraId="2FA49F04" w14:textId="77777777" w:rsidTr="00DA1AD7">
        <w:trPr>
          <w:trHeight w:hRule="exact" w:val="4283"/>
        </w:trPr>
        <w:tc>
          <w:tcPr>
            <w:tcW w:w="851" w:type="dxa"/>
            <w:vAlign w:val="center"/>
          </w:tcPr>
          <w:p w14:paraId="5BDC592D" w14:textId="77777777" w:rsidR="007832C9" w:rsidRPr="001E46EE" w:rsidRDefault="007832C9" w:rsidP="00DA1AD7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560CE2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Przedsięwzięcie obejmujące:</w:t>
            </w:r>
          </w:p>
          <w:p w14:paraId="13390568" w14:textId="77777777" w:rsidR="007832C9" w:rsidRPr="001E46EE" w:rsidRDefault="007832C9" w:rsidP="007832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u w:val="single"/>
              </w:rPr>
              <w:t>demontaż wszystkich nieefektywnych źródeł ciepła na paliwo stałe</w:t>
            </w:r>
            <w:r w:rsidRPr="001E46EE">
              <w:rPr>
                <w:rFonts w:ascii="Times New Roman" w:hAnsi="Times New Roman" w:cs="Times New Roman"/>
              </w:rPr>
              <w:t xml:space="preserve"> służących na potrzeby 100% powierzchni ogrzewanej w budynku oraz </w:t>
            </w:r>
          </w:p>
          <w:p w14:paraId="0D912F51" w14:textId="77777777" w:rsidR="007832C9" w:rsidRPr="001E46EE" w:rsidRDefault="007832C9" w:rsidP="007832C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zakup i montaż </w:t>
            </w:r>
            <w:r w:rsidRPr="001E46EE">
              <w:rPr>
                <w:rFonts w:ascii="Times New Roman" w:hAnsi="Times New Roman" w:cs="Times New Roman"/>
                <w:u w:val="single"/>
              </w:rPr>
              <w:t>wspólnego</w:t>
            </w:r>
            <w:r w:rsidRPr="001E46EE">
              <w:rPr>
                <w:rFonts w:ascii="Times New Roman" w:hAnsi="Times New Roman" w:cs="Times New Roman"/>
              </w:rPr>
              <w:t xml:space="preserve"> źródła ciepła do celów ogrzewania lub ogrzewania i ciepłej wody użytkowej (</w:t>
            </w:r>
            <w:proofErr w:type="spellStart"/>
            <w:r w:rsidRPr="001E46EE">
              <w:rPr>
                <w:rFonts w:ascii="Times New Roman" w:hAnsi="Times New Roman" w:cs="Times New Roman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</w:rPr>
              <w:t>).</w:t>
            </w:r>
          </w:p>
          <w:p w14:paraId="15D0E350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u w:val="single"/>
              </w:rPr>
              <w:t>Dodatkowo</w:t>
            </w:r>
            <w:r w:rsidRPr="001E46EE">
              <w:rPr>
                <w:rFonts w:ascii="Times New Roman" w:hAnsi="Times New Roman" w:cs="Times New Roman"/>
              </w:rPr>
              <w:t xml:space="preserve"> przedsięwzięcie może obejmować: </w:t>
            </w:r>
          </w:p>
          <w:p w14:paraId="09AD1FF9" w14:textId="77777777"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demontaż oraz zakup i montaż nowej instalacji centralnego ogrzewania i/lub </w:t>
            </w:r>
            <w:proofErr w:type="spellStart"/>
            <w:r w:rsidRPr="001E46EE">
              <w:rPr>
                <w:rFonts w:ascii="Times New Roman" w:hAnsi="Times New Roman" w:cs="Times New Roman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(w tym kolektorów słonecznych i pompy ciepła do </w:t>
            </w:r>
            <w:proofErr w:type="spellStart"/>
            <w:r w:rsidRPr="001E46EE">
              <w:rPr>
                <w:rFonts w:ascii="Times New Roman" w:hAnsi="Times New Roman" w:cs="Times New Roman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</w:rPr>
              <w:t>),</w:t>
            </w:r>
          </w:p>
          <w:p w14:paraId="51B057DE" w14:textId="77777777"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wentylacji mechanicznej z odzyskiem ciepła,</w:t>
            </w:r>
          </w:p>
          <w:p w14:paraId="7527B344" w14:textId="77777777"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ocieplenia przegród budowlanych, okien, drzwi, drzwi/bram garażowych oddzielających przestrzeń ogrzewaną od przestrzeni nieogrzewanej lub środowiska zewnętrznego (zawiera również demontaż),</w:t>
            </w:r>
          </w:p>
          <w:p w14:paraId="0F152CD2" w14:textId="77777777" w:rsidR="007832C9" w:rsidRPr="001E46EE" w:rsidRDefault="007832C9" w:rsidP="007832C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wykonanie dokumentacji dotyczącej powyższego zakresu: audyt energetyczny, dokumentacja projektowa, ekspertyzy.</w:t>
            </w:r>
          </w:p>
          <w:p w14:paraId="3A65242B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55296215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Wysokość dofinansowania – 60% kosztów kwalifikowanych, nie więcej niż 350 000 zł</w:t>
            </w:r>
          </w:p>
        </w:tc>
      </w:tr>
      <w:tr w:rsidR="007832C9" w:rsidRPr="001E46EE" w14:paraId="0E973FFF" w14:textId="77777777" w:rsidTr="00DA1AD7">
        <w:trPr>
          <w:cantSplit/>
          <w:trHeight w:hRule="exact" w:val="2411"/>
        </w:trPr>
        <w:tc>
          <w:tcPr>
            <w:tcW w:w="851" w:type="dxa"/>
            <w:vAlign w:val="center"/>
          </w:tcPr>
          <w:p w14:paraId="597518B2" w14:textId="77777777"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C414000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Przedsięwzięcie </w:t>
            </w:r>
            <w:proofErr w:type="spellStart"/>
            <w:r w:rsidRPr="001E46EE">
              <w:rPr>
                <w:rFonts w:ascii="Times New Roman" w:hAnsi="Times New Roman" w:cs="Times New Roman"/>
              </w:rPr>
              <w:t>j.w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oraz dodatkowo zakup i montaż oraz odbiór i uruchomienie </w:t>
            </w:r>
            <w:proofErr w:type="spellStart"/>
            <w:r w:rsidRPr="001E46EE">
              <w:rPr>
                <w:rFonts w:ascii="Times New Roman" w:hAnsi="Times New Roman" w:cs="Times New Roman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fotowoltaicznej, przy czym instalacja fotowoltaiczna dofinansowana w ramach Programu może służyć wyłącznie na potrzeby części wspólnych budynku mieszkalnego.</w:t>
            </w:r>
          </w:p>
          <w:p w14:paraId="6E4129F2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54F3231F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Wysokość dofinansowania – 60% kosztów kwalifikowanych, nie więcej niż 360 000 zł lub 375 000 zł (w przypadku montażu pompy ciepła)</w:t>
            </w:r>
          </w:p>
        </w:tc>
      </w:tr>
      <w:tr w:rsidR="007832C9" w:rsidRPr="001E46EE" w14:paraId="44069E20" w14:textId="77777777" w:rsidTr="00DA1AD7">
        <w:trPr>
          <w:cantSplit/>
          <w:trHeight w:hRule="exact" w:val="3578"/>
        </w:trPr>
        <w:tc>
          <w:tcPr>
            <w:tcW w:w="851" w:type="dxa"/>
            <w:vAlign w:val="center"/>
          </w:tcPr>
          <w:p w14:paraId="5B7EC40B" w14:textId="77777777"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48"/>
                <w:szCs w:val="48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933D2DB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Przedsięwzięcie nieobejmujące wymiany źródeł ciepła na paliwo stałe na nowe źródło ciepła, a obejmujące:</w:t>
            </w:r>
          </w:p>
          <w:p w14:paraId="442CF4E0" w14:textId="77777777"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wentylacji mechanicznej z odzyskiem ciepła,</w:t>
            </w:r>
          </w:p>
          <w:p w14:paraId="0BBAFCA3" w14:textId="77777777"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zakup i montaż ocieplenia przegród budowlanych, okien, drzwi, drzwi/bram garażowych oddzielających przestrzeń ogrzewaną od przestrzeni nieogrzewanej lub środowiska zewnętrznego (zawiera również demontaż),</w:t>
            </w:r>
          </w:p>
          <w:p w14:paraId="1F7AA2BA" w14:textId="77777777"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>wykonanie dokumentacji dotyczącej powyższego zakresu: audyt energetyczny, dokumentacja projektowa, ekspertyzy,</w:t>
            </w:r>
          </w:p>
          <w:p w14:paraId="3EC1852C" w14:textId="77777777" w:rsidR="007832C9" w:rsidRPr="001E46EE" w:rsidRDefault="007832C9" w:rsidP="007832C9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zakup i montaż oraz odbiór i uruchomienie </w:t>
            </w:r>
            <w:proofErr w:type="spellStart"/>
            <w:r w:rsidRPr="001E46EE">
              <w:rPr>
                <w:rFonts w:ascii="Times New Roman" w:hAnsi="Times New Roman" w:cs="Times New Roman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</w:rPr>
              <w:t xml:space="preserve"> fotowoltaicznej, przy czym instalacja fotowoltaiczna dofinansowana w ramach Programu może służyć wyłącznie na potrzeby części wspólnych budynku mieszkalnego.</w:t>
            </w:r>
          </w:p>
          <w:p w14:paraId="211ECD64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</w:p>
          <w:p w14:paraId="35BA3817" w14:textId="77777777" w:rsidR="007832C9" w:rsidRPr="001E46EE" w:rsidRDefault="007832C9" w:rsidP="00DA1AD7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</w:rPr>
              <w:t xml:space="preserve">Wysokość dofinansowania – 60% kosztów kwalifikowanych, nie więcej niż 150 000 zł </w:t>
            </w:r>
          </w:p>
        </w:tc>
      </w:tr>
    </w:tbl>
    <w:p w14:paraId="4CED0E50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Na przedsięwzięcia realizowane w budynkach mieszkalnych, na budowę których po 31 grudnia 2013 r.:</w:t>
      </w:r>
    </w:p>
    <w:p w14:paraId="3D4AE0FD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a) został złożony wniosek o pozwolenie na budowę lub odrębny wniosek o zatwierdzenie projektu budowlanego,</w:t>
      </w:r>
    </w:p>
    <w:p w14:paraId="7CA62026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b) zostało dokonane zgłoszenie budowy lub wykonania robót budowlanych w przypadku, gdy nie jest wymagane uzyskanie decyzji o pozwoleniu na budowę,</w:t>
      </w:r>
      <w:r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 xml:space="preserve"> </w:t>
      </w:r>
      <w:r w:rsidRPr="001E46EE">
        <w:rPr>
          <w:rFonts w:ascii="Times New Roman" w:hAnsi="Times New Roman" w:cs="Times New Roman"/>
          <w:bCs/>
          <w:kern w:val="0"/>
          <w:sz w:val="20"/>
          <w:szCs w:val="20"/>
          <w14:ligatures w14:val="none"/>
        </w:rPr>
        <w:t>nie udziela się dofinansowania na zakres kosztów kwalifikowanych, tj. ocieplenie przegród budowlanych, stolarka okienna i drzwiowa.</w:t>
      </w:r>
    </w:p>
    <w:p w14:paraId="0C2C54A2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bookmarkEnd w:id="1"/>
    <w:p w14:paraId="1BB78406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9094" w:type="dxa"/>
        <w:tblInd w:w="-5" w:type="dxa"/>
        <w:tblLook w:val="04A0" w:firstRow="1" w:lastRow="0" w:firstColumn="1" w:lastColumn="0" w:noHBand="0" w:noVBand="1"/>
      </w:tblPr>
      <w:tblGrid>
        <w:gridCol w:w="6759"/>
        <w:gridCol w:w="2335"/>
      </w:tblGrid>
      <w:tr w:rsidR="007832C9" w:rsidRPr="001E46EE" w14:paraId="455822A7" w14:textId="77777777" w:rsidTr="00DA1AD7">
        <w:trPr>
          <w:trHeight w:val="501"/>
        </w:trPr>
        <w:tc>
          <w:tcPr>
            <w:tcW w:w="9094" w:type="dxa"/>
            <w:gridSpan w:val="2"/>
            <w:shd w:val="clear" w:color="auto" w:fill="E2EFD9" w:themeFill="accent6" w:themeFillTint="33"/>
          </w:tcPr>
          <w:p w14:paraId="6A50A45B" w14:textId="77777777"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W ramach przedsięwzięcia zostanie zlikwidowane dotychczasowe nieefektywne źródło ciepła na paliwo stałe</w:t>
            </w:r>
          </w:p>
          <w:p w14:paraId="32BE3085" w14:textId="77777777"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b/>
                <w:bCs/>
              </w:rPr>
              <w:t xml:space="preserve">   TAK             </w: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1E46EE">
              <w:rPr>
                <w:rFonts w:ascii="Times New Roman" w:hAnsi="Times New Roman" w:cs="Times New Roman"/>
                <w:b/>
                <w:bCs/>
              </w:rPr>
              <w:t xml:space="preserve">      NIE</w:t>
            </w:r>
          </w:p>
        </w:tc>
      </w:tr>
      <w:tr w:rsidR="007832C9" w:rsidRPr="001E46EE" w14:paraId="132FAA31" w14:textId="77777777" w:rsidTr="00DA1AD7">
        <w:trPr>
          <w:trHeight w:val="458"/>
        </w:trPr>
        <w:tc>
          <w:tcPr>
            <w:tcW w:w="6759" w:type="dxa"/>
            <w:shd w:val="clear" w:color="auto" w:fill="E2EFD9" w:themeFill="accent6" w:themeFillTint="33"/>
            <w:vAlign w:val="center"/>
          </w:tcPr>
          <w:p w14:paraId="61362D51" w14:textId="77777777" w:rsidR="007832C9" w:rsidRPr="001E46EE" w:rsidRDefault="007832C9" w:rsidP="00DA1AD7">
            <w:pPr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Łączna liczba nieefektywnych źródeł ciepła na paliwo stałe podlegających likwidacji</w:t>
            </w:r>
          </w:p>
        </w:tc>
        <w:tc>
          <w:tcPr>
            <w:tcW w:w="2335" w:type="dxa"/>
          </w:tcPr>
          <w:p w14:paraId="767575A8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26A0CC87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1D32FC3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instrText xml:space="preserve"> FORMCHECKBOX </w:instrText>
      </w: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</w: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fldChar w:fldCharType="separate"/>
      </w:r>
      <w:r w:rsidRPr="001E46EE">
        <w:rPr>
          <w:rFonts w:ascii="Times New Roman" w:hAnsi="Times New Roman" w:cs="Times New Roman"/>
          <w:kern w:val="0"/>
          <w:sz w:val="24"/>
          <w:szCs w:val="24"/>
          <w14:ligatures w14:val="none"/>
        </w:rPr>
        <w:fldChar w:fldCharType="end"/>
      </w:r>
      <w:r w:rsidRPr="001E46EE">
        <w:rPr>
          <w:rFonts w:ascii="Times New Roman" w:hAnsi="Times New Roman" w:cs="Times New Roman"/>
          <w:b/>
          <w:bCs/>
          <w:kern w:val="0"/>
          <w14:ligatures w14:val="none"/>
        </w:rPr>
        <w:t xml:space="preserve"> </w:t>
      </w: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Oświadczam, że</w:t>
      </w:r>
      <w:r w:rsidRPr="001E46EE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użytkowane wspólne źródło ciepła dla budynku mieszkalnego lub indywidualne źródła ciepła dla wszystkich lokali mieszkalnych w budynku, jest inne niż źródło na paliwo stałe lub jest źródłem ciepła na paliwa stałe spełniającym wymagania minimum 5 klasy według normy przenoszącej normę europejską EN 303-5 </w:t>
      </w:r>
    </w:p>
    <w:p w14:paraId="1DDC01B7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C3A93F7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E4B23FB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 ZAKRES RZECZOWY PRZEDSIĘWZIĘCIA</w:t>
      </w:r>
    </w:p>
    <w:p w14:paraId="73AFFEF7" w14:textId="1D6B375D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Uwaga: do dofinansowania kwalifikują się koszty zgodne z Regulaminem naboru wniosków określającym sposób składania i rozpatrywania wniosków o dofinansowanie w ramach Programu priorytetowego Ciepłe Mieszkanie na terenie Gminy Z</w:t>
      </w:r>
      <w:r w:rsidR="003D1320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łoty </w:t>
      </w:r>
      <w:r w:rsidR="00F30EA5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Stok</w:t>
      </w:r>
      <w:r w:rsidRPr="001E46EE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 xml:space="preserve">, poniesione nie wcześniej niż data zawarcia umowy o dofinansowanie. </w:t>
      </w:r>
      <w:r w:rsidR="00383D40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br/>
      </w:r>
      <w:r w:rsidRPr="001E46EE">
        <w:rPr>
          <w:rFonts w:ascii="Times New Roman" w:hAnsi="Times New Roman" w:cs="Times New Roman"/>
          <w:i/>
          <w:iCs/>
          <w:kern w:val="0"/>
          <w:sz w:val="20"/>
          <w:szCs w:val="20"/>
          <w14:ligatures w14:val="none"/>
        </w:rPr>
        <w:t>W szczególności warunkiem kwalifikowalności kosztów jest spełnienie wymagań technicznych Programu.</w:t>
      </w:r>
    </w:p>
    <w:p w14:paraId="41D53F12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CE15A66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C55D21F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636ACBA5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B.2.1. Źródła ciepła, instalacje, wentylacja:</w:t>
      </w:r>
    </w:p>
    <w:p w14:paraId="131377B9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Wnioskuję o udzielenie dotacji na następujące pozycje zakresu rzeczowego:</w:t>
      </w:r>
    </w:p>
    <w:p w14:paraId="6CE4B491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142"/>
        <w:gridCol w:w="8069"/>
        <w:gridCol w:w="10"/>
      </w:tblGrid>
      <w:tr w:rsidR="007832C9" w:rsidRPr="001E46EE" w14:paraId="3A2DDCA3" w14:textId="77777777" w:rsidTr="00DA1AD7">
        <w:trPr>
          <w:trHeight w:val="687"/>
        </w:trPr>
        <w:tc>
          <w:tcPr>
            <w:tcW w:w="851" w:type="dxa"/>
            <w:gridSpan w:val="2"/>
            <w:shd w:val="clear" w:color="auto" w:fill="E2EFD9" w:themeFill="accent6" w:themeFillTint="33"/>
            <w:vAlign w:val="center"/>
          </w:tcPr>
          <w:p w14:paraId="1CF02001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3088D9F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Koszty kwalifikowane</w:t>
            </w:r>
          </w:p>
        </w:tc>
      </w:tr>
      <w:tr w:rsidR="007832C9" w:rsidRPr="001E46EE" w14:paraId="3645A459" w14:textId="77777777" w:rsidTr="00DA1AD7">
        <w:trPr>
          <w:trHeight w:val="413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C7624D2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B6F4A55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78361A3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Pompa ciepła powietrze/woda</w:t>
            </w:r>
          </w:p>
        </w:tc>
      </w:tr>
      <w:tr w:rsidR="007832C9" w:rsidRPr="001E46EE" w14:paraId="68C1582A" w14:textId="77777777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8BEC705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9E5D8B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1B8C744" w14:textId="77777777"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Zakup</w:t>
            </w: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/montaż pompy ciepła typu powietrze/woda z osprzętem,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osprzętem.</w:t>
            </w:r>
          </w:p>
        </w:tc>
      </w:tr>
      <w:tr w:rsidR="007832C9" w:rsidRPr="001E46EE" w14:paraId="5673842B" w14:textId="77777777" w:rsidTr="00DA1AD7">
        <w:trPr>
          <w:trHeight w:val="439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C6022A4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6F1DD02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5C87669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Pompa ciepła powietrze/powietrze</w:t>
            </w:r>
          </w:p>
        </w:tc>
      </w:tr>
      <w:tr w:rsidR="007832C9" w:rsidRPr="001E46EE" w14:paraId="5D761B22" w14:textId="77777777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8A24049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389021D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A230B51" w14:textId="77777777"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pompy ciepła typu powietrze/powietrze z osprzętem.</w:t>
            </w:r>
          </w:p>
        </w:tc>
      </w:tr>
      <w:tr w:rsidR="007832C9" w:rsidRPr="001E46EE" w14:paraId="416D5C78" w14:textId="77777777" w:rsidTr="00DA1AD7">
        <w:trPr>
          <w:trHeight w:val="325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6FBD918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6C43D37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Gruntowa pompa ciepła o podwyższonej klasie </w:t>
            </w:r>
            <w:proofErr w:type="spellStart"/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efektywnośći</w:t>
            </w:r>
            <w:proofErr w:type="spellEnd"/>
          </w:p>
        </w:tc>
      </w:tr>
      <w:tr w:rsidR="007832C9" w:rsidRPr="001E46EE" w14:paraId="7E092A85" w14:textId="77777777" w:rsidTr="00DA1AD7">
        <w:trPr>
          <w:trHeight w:val="32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1B813A3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7A41D69" w14:textId="77777777"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Zakup</w:t>
            </w: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/montaż pompy ciepła typu grunt/woda, woda/woda z osprzętem,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 osprzętem.</w:t>
            </w:r>
          </w:p>
        </w:tc>
      </w:tr>
      <w:tr w:rsidR="007832C9" w:rsidRPr="001E46EE" w14:paraId="2B7F8D42" w14:textId="77777777" w:rsidTr="00DA1AD7">
        <w:trPr>
          <w:trHeight w:val="325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40B1274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73D9FE5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Kotłownia gazowa</w:t>
            </w:r>
          </w:p>
          <w:p w14:paraId="422BF5C0" w14:textId="77777777" w:rsidR="007832C9" w:rsidRPr="001E46EE" w:rsidRDefault="007832C9" w:rsidP="00DA1AD7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2C9" w:rsidRPr="001E46EE" w14:paraId="556A1DC6" w14:textId="77777777" w:rsidTr="00DA1AD7">
        <w:trPr>
          <w:trHeight w:val="32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575AF3E4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74B66A4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osprzętem; </w:t>
            </w:r>
          </w:p>
          <w:p w14:paraId="02AD823D" w14:textId="77777777" w:rsidR="007832C9" w:rsidRPr="001E46EE" w:rsidRDefault="007832C9" w:rsidP="00DA1AD7">
            <w:pPr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Wykonanie niezbędnej dokumentacji projektowej.</w:t>
            </w:r>
            <w:r w:rsidRPr="001E46E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832C9" w:rsidRPr="001E46EE" w14:paraId="261D24EE" w14:textId="77777777" w:rsidTr="00DA1AD7">
        <w:trPr>
          <w:trHeight w:val="325"/>
        </w:trPr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630516F0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54DD625" w14:textId="77777777"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Kocioł zgazowujący drewno o podwyższonym standardzie</w:t>
            </w:r>
          </w:p>
        </w:tc>
      </w:tr>
      <w:tr w:rsidR="007832C9" w:rsidRPr="001E46EE" w14:paraId="15361078" w14:textId="77777777" w:rsidTr="00DA1AD7">
        <w:trPr>
          <w:trHeight w:val="325"/>
        </w:trPr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471E8FFC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</w:tcPr>
          <w:p w14:paraId="7A8681FF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Zakup/montaż kotła zgazowującego drewno o obniżonej emisyjności cząstek stałych o wartości ≤ 20 mg/m3 (w odniesieniu do suchych spalin w temp. 0°C, 1013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mbar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przy O2=10%) z osprzętem, armaturą zabezpieczającą i regulującą, układem doprowadzenia powietrza i odprowadzenia spalin w tym budową nowego komina,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z osprzętem.</w:t>
            </w:r>
          </w:p>
        </w:tc>
      </w:tr>
      <w:tr w:rsidR="007832C9" w:rsidRPr="001E46EE" w14:paraId="1E28C707" w14:textId="77777777" w:rsidTr="00DA1AD7">
        <w:trPr>
          <w:trHeight w:val="365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62296BF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7FDFE59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6135175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Kocioł gazowy kondensacyjny</w:t>
            </w:r>
          </w:p>
        </w:tc>
      </w:tr>
      <w:tr w:rsidR="007832C9" w:rsidRPr="001E46EE" w14:paraId="22549B96" w14:textId="77777777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D682300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F13671B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666741CF" w14:textId="77777777"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gazowego kondensacyjnego z osprzętem, sterowaniem, armaturą zabezpieczającą i regulującą, układem doprowadzenia powietrza i odprowadzenia spalin,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 z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osprzętem.W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ramach kosztów kwalifikowanych osprzętu do kotła gazowego kondensacyjnego ujęta jest m.in. instalacja prowadząca od przyłącza do kotła.</w:t>
            </w:r>
          </w:p>
        </w:tc>
      </w:tr>
      <w:tr w:rsidR="007832C9" w:rsidRPr="001E46EE" w14:paraId="01F7C737" w14:textId="77777777" w:rsidTr="00DA1AD7">
        <w:trPr>
          <w:trHeight w:val="251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2E186DC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0FF76B2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3795D2A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Kocioł na </w:t>
            </w:r>
            <w:proofErr w:type="spellStart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pellet</w:t>
            </w:r>
            <w:proofErr w:type="spellEnd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drzewny o podwyższonym standardzie</w:t>
            </w:r>
          </w:p>
        </w:tc>
      </w:tr>
      <w:tr w:rsidR="007832C9" w:rsidRPr="001E46EE" w14:paraId="378797E6" w14:textId="77777777" w:rsidTr="00DA1AD7">
        <w:trPr>
          <w:trHeight w:val="1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9A229E0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7D2D463F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4CECE7DB" w14:textId="77777777" w:rsidR="007832C9" w:rsidRPr="001E46EE" w:rsidRDefault="007832C9" w:rsidP="00DA1AD7">
            <w:pP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kotła na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pellet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drzewny z automatycznym sposobem podawania paliwa, o obniżonej emisyjności cząstek stałych o wartości ≤ 20 mg/m3  (W odniesieniu do suchych spalin w temp. 0°C, 1013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mbar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przy O2=10%) z osprzętem, armaturą zabezpieczającą i regulującą , układem doprowadzenia powietrza i odprowadzenia spalin, zbiornikiem akumulacyjnym/buforowym, zbiornikiem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7832C9" w:rsidRPr="001E46EE" w14:paraId="17D9F55B" w14:textId="77777777" w:rsidTr="00DA1AD7">
        <w:trPr>
          <w:trHeight w:val="32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7DB1623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AED36C6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95B1FA5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Ogrzewanie elektryczne</w:t>
            </w:r>
          </w:p>
        </w:tc>
      </w:tr>
      <w:tr w:rsidR="007832C9" w:rsidRPr="001E46EE" w14:paraId="4BEE5E87" w14:textId="77777777" w:rsidTr="00DA1AD7">
        <w:trPr>
          <w:trHeight w:val="325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1FA65391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4AE09B4C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5B2803D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 / montaż urządzenia grzewczego elektrycznego (innego niż pompa ciepła) lub zespołu urządzeń grzewczych elektrycznych, materiałów instalacyjnych wchodzących w skład systemu ogrzewania elektrycznego, zbiornika akumulacyjnego / buforowego, zbiornika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z osprzętem.</w:t>
            </w:r>
          </w:p>
        </w:tc>
      </w:tr>
      <w:tr w:rsidR="007832C9" w:rsidRPr="001E46EE" w14:paraId="72D9D5B8" w14:textId="77777777" w:rsidTr="00DA1AD7">
        <w:trPr>
          <w:trHeight w:val="474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12AD4DFE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1D95C0CC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5121C71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Podłączenie lokalu do efektywnego źródła ciepła, w rozumieniu programu, w budynku (w tym do węzła cieplnego znajdującego się w budynku)</w:t>
            </w:r>
          </w:p>
        </w:tc>
      </w:tr>
      <w:tr w:rsidR="007832C9" w:rsidRPr="001E46EE" w14:paraId="1B7BD31F" w14:textId="77777777" w:rsidTr="00DA1AD7">
        <w:trPr>
          <w:trHeight w:val="407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29E8D64D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64721586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07B08F73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 i ciepłej wody użytkowej pomiędzy źródłem ciepła działającym na potrzeby budynku a lokalem mieszkalnym (w tym podlicznika ciepła w lokalu)</w:t>
            </w: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7832C9" w:rsidRPr="001E46EE" w14:paraId="2E391C2D" w14:textId="77777777" w:rsidTr="00DA1AD7">
        <w:trPr>
          <w:trHeight w:val="326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785F0368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012A0FE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15B725FD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Instalacja centralnego ogrzewania oraz instalacja ciepłej wody użytkowej</w:t>
            </w:r>
          </w:p>
        </w:tc>
      </w:tr>
      <w:tr w:rsidR="007832C9" w:rsidRPr="001E46EE" w14:paraId="5B2DAE6A" w14:textId="77777777" w:rsidTr="00DA1AD7">
        <w:trPr>
          <w:trHeight w:val="762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FFAA5D7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2DB90B7D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2EFA80D8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 / montaż materiałów instalacyjnych i urządzeń wchodzących w skład instalacji centralnego ogrzewania, wykonanie równoważenia hydraulicznego instalacji grzewczej. Zakup / montaż materiałów instalacyjnych i urządzeń wchodzących w skład instalacji przygotowania ciepłej wody użytkowej</w:t>
            </w: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cr/>
              <w:t>.</w:t>
            </w:r>
          </w:p>
        </w:tc>
      </w:tr>
      <w:tr w:rsidR="007832C9" w:rsidRPr="001E46EE" w14:paraId="24409A7E" w14:textId="77777777" w:rsidTr="00DA1AD7">
        <w:trPr>
          <w:trHeight w:val="407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02891172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5F6EFC55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3FD33261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Wentylacja mechaniczna z odzyskiem ciepła</w:t>
            </w:r>
          </w:p>
        </w:tc>
      </w:tr>
      <w:tr w:rsidR="007832C9" w:rsidRPr="001E46EE" w14:paraId="60C11F13" w14:textId="77777777" w:rsidTr="00DA1AD7">
        <w:trPr>
          <w:trHeight w:val="424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5D7392C9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35D32002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F7FB148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Zakup/montaż materiałów instalacyjnych składających się na system wentylacji mechanicznej z odzyskiem ciepła (wentylacja z centralą wentylacyjną, rekuperatory ścienne).</w:t>
            </w:r>
          </w:p>
        </w:tc>
      </w:tr>
      <w:tr w:rsidR="007832C9" w:rsidRPr="001E46EE" w14:paraId="04C472EF" w14:textId="77777777" w:rsidTr="00DA1AD7">
        <w:trPr>
          <w:trHeight w:val="314"/>
        </w:trPr>
        <w:tc>
          <w:tcPr>
            <w:tcW w:w="42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6BD208EC" w14:textId="77777777" w:rsidR="007832C9" w:rsidRPr="001E46EE" w:rsidRDefault="007832C9" w:rsidP="00DA1AD7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5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73AD2A96" w14:textId="77777777" w:rsidR="007832C9" w:rsidRPr="001E46EE" w:rsidRDefault="007832C9" w:rsidP="00DA1A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5547A936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Mikroinstalacja</w:t>
            </w:r>
            <w:proofErr w:type="spellEnd"/>
            <w:r w:rsidRPr="001E46EE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fotowoltaiczna </w:t>
            </w:r>
          </w:p>
          <w:p w14:paraId="39336C09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832C9" w:rsidRPr="001E46EE" w14:paraId="70F23060" w14:textId="77777777" w:rsidTr="00DA1AD7">
        <w:trPr>
          <w:trHeight w:val="70"/>
        </w:trPr>
        <w:tc>
          <w:tcPr>
            <w:tcW w:w="426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F79F03F" w14:textId="77777777" w:rsidR="007832C9" w:rsidRPr="001E46EE" w:rsidRDefault="007832C9" w:rsidP="00DA1A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4028E49" w14:textId="77777777" w:rsidR="007832C9" w:rsidRPr="001E46EE" w:rsidRDefault="007832C9" w:rsidP="00DA1A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1" w:type="dxa"/>
            <w:gridSpan w:val="3"/>
            <w:shd w:val="clear" w:color="auto" w:fill="E2EFD9" w:themeFill="accent6" w:themeFillTint="33"/>
            <w:vAlign w:val="center"/>
          </w:tcPr>
          <w:p w14:paraId="7119417C" w14:textId="77777777" w:rsidR="007832C9" w:rsidRPr="001E46EE" w:rsidRDefault="007832C9" w:rsidP="00DA1A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Zakup/montaż oraz odbiór i uruchomienie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mikroinstalacji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 fotowoltaicznej (panele fotowoltaiczne z niezbędnym oprzyrządowaniem) - wymaganym elementem instalacji są liczniki dwukierunkowe (koszt licznika nie jest kosztem kwalifikowanym) </w:t>
            </w:r>
          </w:p>
        </w:tc>
      </w:tr>
      <w:tr w:rsidR="007832C9" w:rsidRPr="001E46EE" w14:paraId="7F711704" w14:textId="77777777" w:rsidTr="00DA1A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993" w:type="dxa"/>
            <w:gridSpan w:val="3"/>
          </w:tcPr>
          <w:p w14:paraId="1636B64F" w14:textId="77777777" w:rsidR="007832C9" w:rsidRPr="001E46EE" w:rsidRDefault="007832C9" w:rsidP="00DA1A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9" w:type="dxa"/>
          </w:tcPr>
          <w:p w14:paraId="4BFCA9AC" w14:textId="77777777" w:rsidR="007832C9" w:rsidRPr="001E46EE" w:rsidRDefault="007832C9" w:rsidP="00DA1AD7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</w:pPr>
          </w:p>
          <w:p w14:paraId="3706156F" w14:textId="77777777" w:rsidR="007832C9" w:rsidRPr="001E46EE" w:rsidRDefault="007832C9" w:rsidP="00DA1AD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08CF089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B.2.2. Termomodernizacja:</w:t>
      </w:r>
    </w:p>
    <w:p w14:paraId="29F489D1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Wnioskuję o udzielenie dotacji na następujące pozycje zakresu rzeczowego:</w:t>
      </w:r>
    </w:p>
    <w:p w14:paraId="2557ECCC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6195"/>
        <w:gridCol w:w="1879"/>
      </w:tblGrid>
      <w:tr w:rsidR="007832C9" w:rsidRPr="001E46EE" w14:paraId="70A1F06A" w14:textId="77777777" w:rsidTr="00DA1AD7">
        <w:tc>
          <w:tcPr>
            <w:tcW w:w="988" w:type="dxa"/>
            <w:shd w:val="clear" w:color="auto" w:fill="E2EFD9" w:themeFill="accent6" w:themeFillTint="33"/>
          </w:tcPr>
          <w:p w14:paraId="392407BB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Dotyczy</w:t>
            </w:r>
          </w:p>
        </w:tc>
        <w:tc>
          <w:tcPr>
            <w:tcW w:w="6195" w:type="dxa"/>
            <w:shd w:val="clear" w:color="auto" w:fill="E2EFD9" w:themeFill="accent6" w:themeFillTint="33"/>
          </w:tcPr>
          <w:p w14:paraId="36495E8F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Koszty kwalifikowane</w:t>
            </w:r>
          </w:p>
          <w:p w14:paraId="37BD74AF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vMerge w:val="restart"/>
            <w:shd w:val="clear" w:color="auto" w:fill="E2EFD9" w:themeFill="accent6" w:themeFillTint="33"/>
          </w:tcPr>
          <w:p w14:paraId="7A32242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Ilość sztuk objętych zakresem z poprzedniej kolumny </w:t>
            </w:r>
          </w:p>
        </w:tc>
      </w:tr>
      <w:tr w:rsidR="007832C9" w:rsidRPr="001E46EE" w14:paraId="3580A947" w14:textId="77777777" w:rsidTr="00DA1AD7">
        <w:trPr>
          <w:trHeight w:val="488"/>
        </w:trPr>
        <w:tc>
          <w:tcPr>
            <w:tcW w:w="988" w:type="dxa"/>
            <w:vMerge w:val="restart"/>
            <w:vAlign w:val="center"/>
          </w:tcPr>
          <w:p w14:paraId="0F91034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49377C81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Stolarka okienna</w:t>
            </w:r>
          </w:p>
        </w:tc>
        <w:tc>
          <w:tcPr>
            <w:tcW w:w="1879" w:type="dxa"/>
            <w:vMerge/>
          </w:tcPr>
          <w:p w14:paraId="70B0462A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14:paraId="50BC7E8E" w14:textId="77777777" w:rsidTr="00DA1AD7">
        <w:trPr>
          <w:trHeight w:val="487"/>
        </w:trPr>
        <w:tc>
          <w:tcPr>
            <w:tcW w:w="988" w:type="dxa"/>
            <w:vMerge/>
            <w:vAlign w:val="center"/>
          </w:tcPr>
          <w:p w14:paraId="23EAD18D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0275D00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stolarki okiennej w tym okna/drzwi balkonowe, okna połaciowe, powierzchnie przezroczyste nieotwieralne</w:t>
            </w:r>
          </w:p>
          <w:p w14:paraId="7CB9C8FF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wraz z systemami montażowymi.</w:t>
            </w:r>
          </w:p>
          <w:p w14:paraId="7E60CA88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</w:tcPr>
          <w:p w14:paraId="6246C9E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14:paraId="28BC67F0" w14:textId="77777777" w:rsidTr="00DA1AD7">
        <w:trPr>
          <w:trHeight w:val="488"/>
        </w:trPr>
        <w:tc>
          <w:tcPr>
            <w:tcW w:w="988" w:type="dxa"/>
            <w:vMerge w:val="restart"/>
            <w:vAlign w:val="center"/>
          </w:tcPr>
          <w:p w14:paraId="6A4FED0B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1745A893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Stolarka drzwiowa</w:t>
            </w:r>
          </w:p>
        </w:tc>
        <w:tc>
          <w:tcPr>
            <w:tcW w:w="1879" w:type="dxa"/>
            <w:vMerge w:val="restart"/>
          </w:tcPr>
          <w:p w14:paraId="6660C041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14:paraId="00AB9AD1" w14:textId="77777777" w:rsidTr="00DA1AD7">
        <w:trPr>
          <w:trHeight w:val="487"/>
        </w:trPr>
        <w:tc>
          <w:tcPr>
            <w:tcW w:w="988" w:type="dxa"/>
            <w:vMerge/>
            <w:vAlign w:val="center"/>
          </w:tcPr>
          <w:p w14:paraId="5EEC325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2654DAE6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stolarki drzwiowej w tym drzwi oddzielających lokal od przestrzeni nieogrzewanej, drzwi/bramy garażowe.</w:t>
            </w:r>
          </w:p>
          <w:p w14:paraId="205E7D7A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 i montaż materiałów budowlanych w celu przeprowadzenia niezbędnych prac towarzyszących.</w:t>
            </w:r>
          </w:p>
        </w:tc>
        <w:tc>
          <w:tcPr>
            <w:tcW w:w="1879" w:type="dxa"/>
            <w:vMerge/>
          </w:tcPr>
          <w:p w14:paraId="6400759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832C9" w:rsidRPr="001E46EE" w14:paraId="65996D1E" w14:textId="77777777" w:rsidTr="00DA1AD7">
        <w:trPr>
          <w:trHeight w:val="290"/>
        </w:trPr>
        <w:tc>
          <w:tcPr>
            <w:tcW w:w="988" w:type="dxa"/>
            <w:vMerge w:val="restart"/>
            <w:vAlign w:val="center"/>
          </w:tcPr>
          <w:p w14:paraId="525EF48E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195" w:type="dxa"/>
            <w:shd w:val="clear" w:color="auto" w:fill="E2EFD9" w:themeFill="accent6" w:themeFillTint="33"/>
            <w:vAlign w:val="center"/>
          </w:tcPr>
          <w:p w14:paraId="1FD8C102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Ocieplenie przegród budowlanych</w:t>
            </w:r>
          </w:p>
        </w:tc>
        <w:tc>
          <w:tcPr>
            <w:tcW w:w="1879" w:type="dxa"/>
            <w:shd w:val="clear" w:color="auto" w:fill="E2EFD9" w:themeFill="accent6" w:themeFillTint="33"/>
          </w:tcPr>
          <w:p w14:paraId="59712B5D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Liczba m2 objętych zakresem z poprzedniej kolumny</w:t>
            </w:r>
          </w:p>
        </w:tc>
      </w:tr>
      <w:tr w:rsidR="007832C9" w:rsidRPr="001E46EE" w14:paraId="49EEFF84" w14:textId="77777777" w:rsidTr="00DA1AD7">
        <w:trPr>
          <w:trHeight w:val="1072"/>
        </w:trPr>
        <w:tc>
          <w:tcPr>
            <w:tcW w:w="988" w:type="dxa"/>
            <w:vMerge/>
            <w:vAlign w:val="center"/>
          </w:tcPr>
          <w:p w14:paraId="49FC0C09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95" w:type="dxa"/>
            <w:vAlign w:val="center"/>
          </w:tcPr>
          <w:p w14:paraId="6566A3F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Zakup/montaż materiałów budowlanych wykorzystywanych do ocieplenia przegród budowlanych zewnętrznych i wewnętrznych oddzielających pomieszczenia ogrzewane od nieogrzewanych, stropów pod nieogrzewanymi poddaszami, stropów nad pomieszczeniami nieogrzewanymi i zamkniętymi przestrzeniami podpodłogowymi, płyt balkonowych, fundamentów itp. wchodzących w skład systemów dociepleń lub wykorzystywanych do zabezpieczenia przed zawilgoceniem,</w:t>
            </w:r>
          </w:p>
          <w:p w14:paraId="2DAC12E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Zakup i montaż materiałów budowlanych w celu przeprowadzenia niezbędnych prac towarzyszących ( np. wymiana parapetów zewnętrznych, orynnowania itp.). Ocieplenia nie stanowi położenie wyłącznie farb/tynków </w:t>
            </w:r>
            <w:proofErr w:type="spellStart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termorefleksyjnych</w:t>
            </w:r>
            <w:proofErr w:type="spellEnd"/>
            <w:r w:rsidRPr="001E46E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lub termoizolacyjnych</w:t>
            </w:r>
          </w:p>
        </w:tc>
        <w:tc>
          <w:tcPr>
            <w:tcW w:w="1879" w:type="dxa"/>
          </w:tcPr>
          <w:p w14:paraId="3D5D937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0CD4923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0E7BA9EC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B.2.3. Dokumentacja:</w:t>
      </w:r>
    </w:p>
    <w:p w14:paraId="39326CEB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Wnioskuję o udzielenie dotacji na następujące pozycje zakresu rzeczowego: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69"/>
        <w:gridCol w:w="6993"/>
      </w:tblGrid>
      <w:tr w:rsidR="007832C9" w:rsidRPr="001E46EE" w14:paraId="5BEE3907" w14:textId="77777777" w:rsidTr="00DA1AD7">
        <w:tc>
          <w:tcPr>
            <w:tcW w:w="2069" w:type="dxa"/>
            <w:shd w:val="clear" w:color="auto" w:fill="E2EFD9" w:themeFill="accent6" w:themeFillTint="33"/>
          </w:tcPr>
          <w:p w14:paraId="5E895753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Dotyczy</w:t>
            </w:r>
          </w:p>
        </w:tc>
        <w:tc>
          <w:tcPr>
            <w:tcW w:w="6993" w:type="dxa"/>
            <w:shd w:val="clear" w:color="auto" w:fill="E2EFD9" w:themeFill="accent6" w:themeFillTint="33"/>
          </w:tcPr>
          <w:p w14:paraId="55E7F0D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Koszt kwalifikowany</w:t>
            </w:r>
          </w:p>
          <w:p w14:paraId="3E0EE183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7832C9" w:rsidRPr="001E46EE" w14:paraId="02F6C760" w14:textId="77777777" w:rsidTr="00DA1AD7">
        <w:trPr>
          <w:trHeight w:val="516"/>
        </w:trPr>
        <w:tc>
          <w:tcPr>
            <w:tcW w:w="2069" w:type="dxa"/>
            <w:vMerge w:val="restart"/>
            <w:vAlign w:val="center"/>
          </w:tcPr>
          <w:p w14:paraId="5D0EA499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93" w:type="dxa"/>
            <w:shd w:val="clear" w:color="auto" w:fill="E2EFD9" w:themeFill="accent6" w:themeFillTint="33"/>
            <w:vAlign w:val="center"/>
          </w:tcPr>
          <w:p w14:paraId="15CD605F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Dokumentacja projektowa</w:t>
            </w:r>
          </w:p>
        </w:tc>
      </w:tr>
      <w:tr w:rsidR="007832C9" w:rsidRPr="001E46EE" w14:paraId="1C3F2FC2" w14:textId="77777777" w:rsidTr="00DA1AD7">
        <w:trPr>
          <w:trHeight w:val="975"/>
        </w:trPr>
        <w:tc>
          <w:tcPr>
            <w:tcW w:w="2069" w:type="dxa"/>
            <w:vMerge/>
            <w:vAlign w:val="center"/>
          </w:tcPr>
          <w:p w14:paraId="504B5D7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3" w:type="dxa"/>
            <w:vAlign w:val="center"/>
          </w:tcPr>
          <w:p w14:paraId="764D121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Koszt wykonania branżowej dokumentacji projektowej dotyczącej:</w:t>
            </w:r>
          </w:p>
          <w:p w14:paraId="05BC033B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przebudowy konstrukcji dachu pod ocieplenie,</w:t>
            </w:r>
          </w:p>
          <w:p w14:paraId="18D4A01D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- modernizacji instalacji wewnętrznej co lub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cwu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14:paraId="300F3C6C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wymiany źródła ciepła,</w:t>
            </w:r>
          </w:p>
          <w:p w14:paraId="538DC47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wentylacji mechanicznej z odzyskiem ciepła,</w:t>
            </w:r>
          </w:p>
          <w:p w14:paraId="00B5E84A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stolarki okiennej i drzwiowej w lokalu mieszkalnym wymaganej przepisami prawa budowlanego,</w:t>
            </w:r>
          </w:p>
          <w:p w14:paraId="5D9D0C1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- instalacji fotowoltaicznej</w:t>
            </w:r>
          </w:p>
          <w:p w14:paraId="6CE4AFF5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pod warunkiem, że prace będące przedmiotem dokumentacji, zostaną zrealizowane w ramach złożonego wniosku o dofinansowanie przedsięwzięcia, nie później, niż do dnia zakończenia realizacji wnioskowanego przedsięwzięcia.</w:t>
            </w:r>
          </w:p>
        </w:tc>
      </w:tr>
      <w:tr w:rsidR="007832C9" w:rsidRPr="001E46EE" w14:paraId="4B6452D7" w14:textId="77777777" w:rsidTr="00DA1AD7">
        <w:trPr>
          <w:trHeight w:val="580"/>
        </w:trPr>
        <w:tc>
          <w:tcPr>
            <w:tcW w:w="2069" w:type="dxa"/>
            <w:vMerge w:val="restart"/>
            <w:vAlign w:val="center"/>
          </w:tcPr>
          <w:p w14:paraId="3F17F2BA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93" w:type="dxa"/>
            <w:shd w:val="clear" w:color="auto" w:fill="E2EFD9" w:themeFill="accent6" w:themeFillTint="33"/>
            <w:vAlign w:val="center"/>
          </w:tcPr>
          <w:p w14:paraId="14C7ADD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Audyt energetyczny</w:t>
            </w:r>
          </w:p>
        </w:tc>
      </w:tr>
      <w:tr w:rsidR="007832C9" w:rsidRPr="001E46EE" w14:paraId="7D04E6B5" w14:textId="77777777" w:rsidTr="00DA1AD7">
        <w:trPr>
          <w:trHeight w:val="630"/>
        </w:trPr>
        <w:tc>
          <w:tcPr>
            <w:tcW w:w="2069" w:type="dxa"/>
            <w:vMerge/>
            <w:vAlign w:val="center"/>
          </w:tcPr>
          <w:p w14:paraId="62CADE1E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3" w:type="dxa"/>
            <w:vAlign w:val="center"/>
          </w:tcPr>
          <w:p w14:paraId="1BB800D7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Koszt wykonania audytu energetycznego budynku jest kwalifikowany, pod warunkiem, że zakres prac dla wybranego wariantu wynikającego z audytu energetycznego zostanie zrealizowany w ramach złożonego wniosku o dofinansowanie, nie później niż do dnia zakończenia realizacji wnioskowanego przedsięwzięcia a zakres prac dla wybranego wariantu wynikającego z audytu energetycznego zostanie zrealizowany w ramach złożonego wniosku o dofinansowanie.</w:t>
            </w:r>
          </w:p>
        </w:tc>
      </w:tr>
      <w:tr w:rsidR="007832C9" w:rsidRPr="001E46EE" w14:paraId="70C3C033" w14:textId="77777777" w:rsidTr="00DA1AD7">
        <w:trPr>
          <w:trHeight w:val="420"/>
        </w:trPr>
        <w:tc>
          <w:tcPr>
            <w:tcW w:w="2069" w:type="dxa"/>
            <w:vMerge w:val="restart"/>
            <w:vAlign w:val="center"/>
          </w:tcPr>
          <w:p w14:paraId="4013AD35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1E46EE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6993" w:type="dxa"/>
            <w:shd w:val="clear" w:color="auto" w:fill="E2EFD9" w:themeFill="accent6" w:themeFillTint="33"/>
            <w:vAlign w:val="center"/>
          </w:tcPr>
          <w:p w14:paraId="4DE8A30B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Ekspertyzy</w:t>
            </w:r>
          </w:p>
        </w:tc>
      </w:tr>
      <w:tr w:rsidR="007832C9" w:rsidRPr="001E46EE" w14:paraId="477F06FF" w14:textId="77777777" w:rsidTr="00DA1AD7">
        <w:trPr>
          <w:trHeight w:val="420"/>
        </w:trPr>
        <w:tc>
          <w:tcPr>
            <w:tcW w:w="2069" w:type="dxa"/>
            <w:vMerge/>
            <w:vAlign w:val="center"/>
          </w:tcPr>
          <w:p w14:paraId="20B15140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993" w:type="dxa"/>
            <w:vAlign w:val="center"/>
          </w:tcPr>
          <w:p w14:paraId="4D86CD4E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16"/>
                <w:szCs w:val="16"/>
              </w:rPr>
            </w:pPr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Koszt wykonania ekspertyzy ornitologicznej i </w:t>
            </w:r>
            <w:proofErr w:type="spellStart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>chiropterologicznej</w:t>
            </w:r>
            <w:proofErr w:type="spellEnd"/>
            <w:r w:rsidRPr="001E46EE">
              <w:rPr>
                <w:rFonts w:ascii="Times New Roman" w:hAnsi="Times New Roman" w:cs="Times New Roman"/>
                <w:sz w:val="16"/>
                <w:szCs w:val="16"/>
              </w:rPr>
              <w:t xml:space="preserve"> (gniazdowanie ptaków i nietoperzy w budynkach przewidzianych do termomodernizacji) pod warunkiem, że jest wymagana programem.</w:t>
            </w:r>
          </w:p>
        </w:tc>
      </w:tr>
    </w:tbl>
    <w:p w14:paraId="6F3C406C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18"/>
          <w:szCs w:val="18"/>
          <w14:ligatures w14:val="none"/>
        </w:rPr>
      </w:pPr>
    </w:p>
    <w:p w14:paraId="75805CA0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Wykonanie ekspertyzy ornitologicznej i </w:t>
      </w:r>
      <w:proofErr w:type="spellStart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chiropterologicznej</w:t>
      </w:r>
      <w:proofErr w:type="spellEnd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jest obowiązkowe do uzyskania dofinansowania na realizację przedsięwzięcia, w przypadku dofinansowania na zakres kosztów kwalifikowanych, tj. ocieplenie przegród budowlanych, stolarka okienna i drzwiowa. Przeprowadzenie audytu energetycznego jest wymagane nie później niż do dnia zakończenia realizacji wnioskowanego przedsięwzięcia a zakres prac dla wybranego wariantu wynikającego z audytu energetycznego zostanie zrealizowany w ramach złożonego wniosku o dofinansowanie. Audyt energetyczny może także być przeprowadzony przed rozpoczęciem realizacji przedsięwzięcia, jednak jego koszt nie będzie mógł być kwalifikowany.</w:t>
      </w:r>
    </w:p>
    <w:p w14:paraId="586E6DD2" w14:textId="77777777" w:rsidR="007832C9" w:rsidRPr="001E46EE" w:rsidRDefault="007832C9" w:rsidP="007832C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F77E955" w14:textId="77777777" w:rsidR="007832C9" w:rsidRPr="001E46EE" w:rsidRDefault="007832C9" w:rsidP="007832C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63F25C3" w14:textId="77777777" w:rsidR="007832C9" w:rsidRPr="001E46EE" w:rsidRDefault="007832C9" w:rsidP="007832C9">
      <w:pPr>
        <w:spacing w:after="0" w:line="276" w:lineRule="auto"/>
        <w:ind w:right="-1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F989968" w14:textId="77777777" w:rsidR="007832C9" w:rsidRPr="001E46EE" w:rsidRDefault="007832C9" w:rsidP="007832C9">
      <w:pPr>
        <w:numPr>
          <w:ilvl w:val="0"/>
          <w:numId w:val="1"/>
        </w:numPr>
        <w:spacing w:after="0" w:line="276" w:lineRule="auto"/>
        <w:ind w:left="0" w:right="-1"/>
        <w:contextualSpacing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OŚWIADCZENIA I ZGODY</w:t>
      </w:r>
    </w:p>
    <w:p w14:paraId="2C421661" w14:textId="77777777" w:rsidR="007832C9" w:rsidRPr="001E46EE" w:rsidRDefault="007832C9" w:rsidP="007832C9">
      <w:pPr>
        <w:spacing w:after="0" w:line="276" w:lineRule="auto"/>
        <w:ind w:right="-1"/>
        <w:contextualSpacing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7E615AC8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a) oświadczam, że mam świadomość odpowiedzialności karnej, w szczególności za złożenie podrobionego, przerobionego, poświadczającego nieprawdę albo nierzetelnego dokumentu albo złożenie nierzetelnego, pisemnego oświadczenia dotyczącego okoliczności mających istotne znaczenie dla uzyskania dofinansowania, wynikającej z art. 297 ustawy z dnia 6 czerwca 1997 r. – Kodeks karny;</w:t>
      </w:r>
    </w:p>
    <w:p w14:paraId="77E498CC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b) oświadczam o zgodności rodzaju budynku z Programem;</w:t>
      </w:r>
    </w:p>
    <w:p w14:paraId="17C6CAEA" w14:textId="47C39E8A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c) oświadczam, że akceptuję możliwość przeprowadzenia przez Narodowy Fundusz Ochrony Środowiska </w:t>
      </w:r>
      <w:r w:rsidR="00EF73F2">
        <w:rPr>
          <w:rFonts w:ascii="Times New Roman" w:hAnsi="Times New Roman" w:cs="Times New Roman"/>
          <w:kern w:val="0"/>
          <w:sz w:val="20"/>
          <w:szCs w:val="20"/>
          <w14:ligatures w14:val="none"/>
        </w:rPr>
        <w:br/>
      </w: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i Gospodarki Wodnej (NFOŚiGW), Wojewódzki Fundusz Ochrony Środowiska i Gospodarki Wodnej (</w:t>
      </w:r>
      <w:proofErr w:type="spellStart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WFOŚiGW</w:t>
      </w:r>
      <w:proofErr w:type="spellEnd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) lub osoby (podmioty) wskazane przez NFOŚiGW lub </w:t>
      </w:r>
      <w:proofErr w:type="spellStart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WFOŚiGW</w:t>
      </w:r>
      <w:proofErr w:type="spellEnd"/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, kontroli od daty złożenia wniosku o dofinansowanie przez beneficjenta końcowego, w trakcie realizacji przedsięwzięcia, a także w okresie trwałości przedsięwzięcia, w lokalu mieszkalnym objętym przedsięwzięciem oraz dokumentów związanych </w:t>
      </w:r>
      <w:r w:rsidR="00EF73F2">
        <w:rPr>
          <w:rFonts w:ascii="Times New Roman" w:hAnsi="Times New Roman" w:cs="Times New Roman"/>
          <w:kern w:val="0"/>
          <w:sz w:val="20"/>
          <w:szCs w:val="20"/>
          <w14:ligatures w14:val="none"/>
        </w:rPr>
        <w:br/>
      </w: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z dofinansowaniem;</w:t>
      </w:r>
    </w:p>
    <w:p w14:paraId="40632FC6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lastRenderedPageBreak/>
        <w:t>d) oświadczam, że łączna kwota dofinansowania realizowanego przedsięwzięcia w ramach Programu ze wszystkich środków publicznych nie przekracza 100% kosztów kwalifikowanych przedsięwzięcia;</w:t>
      </w:r>
    </w:p>
    <w:p w14:paraId="382CA4AF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e) oświadczam, że nie otrzymałem na przedsięwzięcie dofinansowania w ramach programów NFOŚiGW:</w:t>
      </w:r>
    </w:p>
    <w:p w14:paraId="23B69AAD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• Poprawa jakości powietrza w najbardziej zanieczyszczonych gminach – pilotaż;</w:t>
      </w:r>
    </w:p>
    <w:p w14:paraId="2F58B52B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• Poprawa jakości powietrza poprzez wymianę źródeł ciepła w budynkach wielorodzinnych – pilotaż na terenie województwa zachodniopomorskiego;</w:t>
      </w:r>
    </w:p>
    <w:p w14:paraId="792AEFAF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• Poprawa jakości powietrza poprzez wymianę źródeł ciepła w budynkach wielorodzinnych – pilotaż na terenie województwa dolnośląskiego;</w:t>
      </w:r>
    </w:p>
    <w:p w14:paraId="7F3A0E32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f) oświadczam, że mam świadomość konieczności realizacji przedsięwzięcia zgodnie z przepisami prawa budowlanego;</w:t>
      </w:r>
    </w:p>
    <w:p w14:paraId="713F9DA8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g) oświadczam, że posiadam uprawnienia do dokonywania, w lokalu mieszkalnym, w którym realizowane jest przedsięwzięcie, czynności obejmujących wnioskowane przedsięwzięcie, a jeśli prace będą realizowane poza lokalem, zobowiązuję się do uzyskania odpowiedniej zgody;</w:t>
      </w:r>
    </w:p>
    <w:p w14:paraId="30901BDC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h) oświadczam, że w okresie trwałości wynoszącym 5 lat od daty zakończenia przedsięwzięcia, nie dokonam zmiany przeznaczenia lokalu lub lokali, którego dotyczy wniosek o dofinansowanie z mieszkalnego na inny, nie zdemontuje urządzeń, instalacji oraz wyrobów budowlanych zakupionych i zainstalowanych w ramach dofinansowanego przedsięwzięcia, a także nie zainstaluje dodatkowych źródeł ciepła, niespełniających warunków Programu i wymagań technicznych określonych w załączniku nr 1 lub 1a;</w:t>
      </w:r>
    </w:p>
    <w:p w14:paraId="23899B12" w14:textId="77777777" w:rsidR="007832C9" w:rsidRPr="001E46EE" w:rsidRDefault="007832C9" w:rsidP="007832C9">
      <w:pPr>
        <w:spacing w:line="276" w:lineRule="auto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i) oświadczam, że w ramach programu zakończono i rozliczono wszystkie wcześniejsze przedsięwzięcia dotyczące lokali mieszkalnych wchodzących w skład budynku, dla którego została utworzona wspólnota mieszkaniowa oraz że w budynku wspólnoty nie zostanie udzielone dofinansowanie na te same koszty kwalifikowane dofinansowane wcześniejszą dotacją w ramach programu.</w:t>
      </w:r>
    </w:p>
    <w:p w14:paraId="710EB456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5C294D4A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786E813" w14:textId="77777777" w:rsidR="007832C9" w:rsidRPr="001E46EE" w:rsidRDefault="007832C9" w:rsidP="007832C9">
      <w:pPr>
        <w:spacing w:after="0" w:line="240" w:lineRule="auto"/>
        <w:ind w:right="-1"/>
        <w:jc w:val="both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4D81F2B9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0D498A89" w14:textId="77777777" w:rsidR="007832C9" w:rsidRPr="001E46EE" w:rsidRDefault="007832C9" w:rsidP="007832C9">
      <w:pPr>
        <w:numPr>
          <w:ilvl w:val="0"/>
          <w:numId w:val="1"/>
        </w:numPr>
        <w:spacing w:after="0" w:line="240" w:lineRule="auto"/>
        <w:ind w:left="0" w:right="-1"/>
        <w:contextualSpacing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  <w:t>WYMAGANE ZAŁĄCZNIKI DOŁĄCZONE DO WNIOSKU</w:t>
      </w:r>
    </w:p>
    <w:p w14:paraId="59546FC0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55"/>
        <w:gridCol w:w="7612"/>
      </w:tblGrid>
      <w:tr w:rsidR="007832C9" w:rsidRPr="001E46EE" w14:paraId="7B3AA7E9" w14:textId="77777777" w:rsidTr="00DA1AD7">
        <w:bookmarkStart w:id="2" w:name="_Hlk128474756" w:displacedByCustomXml="next"/>
        <w:sdt>
          <w:sdtPr>
            <w:rPr>
              <w:rFonts w:ascii="Times New Roman" w:hAnsi="Times New Roman" w:cs="Times New Roman"/>
              <w:b/>
              <w:bCs/>
              <w:sz w:val="20"/>
              <w:szCs w:val="20"/>
            </w:rPr>
            <w:id w:val="736759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55" w:type="dxa"/>
                <w:vAlign w:val="center"/>
              </w:tcPr>
              <w:p w14:paraId="17500B9E" w14:textId="77777777" w:rsidR="007832C9" w:rsidRPr="001E46EE" w:rsidRDefault="007832C9" w:rsidP="00DA1AD7">
                <w:pPr>
                  <w:ind w:right="-1"/>
                  <w:jc w:val="center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1E46EE">
                  <w:rPr>
                    <w:rFonts w:ascii="Segoe UI Symbol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612" w:type="dxa"/>
            <w:shd w:val="clear" w:color="auto" w:fill="E7E6E6" w:themeFill="background2"/>
          </w:tcPr>
          <w:p w14:paraId="74DA7154" w14:textId="77777777" w:rsidR="007832C9" w:rsidRPr="001E46EE" w:rsidRDefault="007832C9" w:rsidP="00DA1AD7">
            <w:pPr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  <w:r w:rsidRPr="001E46EE">
              <w:rPr>
                <w:rFonts w:ascii="Times New Roman" w:hAnsi="Times New Roman" w:cs="Times New Roman"/>
                <w:sz w:val="20"/>
                <w:szCs w:val="20"/>
              </w:rPr>
              <w:t>Uchwała w sprawie wyboru zarządu wspólnoty oraz stosowne uchwały umożliwiające realizację przedsięwzięcia</w:t>
            </w:r>
          </w:p>
        </w:tc>
      </w:tr>
      <w:bookmarkEnd w:id="2"/>
    </w:tbl>
    <w:p w14:paraId="1448945A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3F6FFA2A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5DD034F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4AD4D6AC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</w:p>
    <w:p w14:paraId="623C70AE" w14:textId="77777777" w:rsidR="007832C9" w:rsidRPr="001E46EE" w:rsidRDefault="007832C9" w:rsidP="007832C9">
      <w:pPr>
        <w:spacing w:after="0" w:line="360" w:lineRule="auto"/>
        <w:ind w:right="-1"/>
        <w:jc w:val="right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1E46EE">
        <w:rPr>
          <w:rFonts w:ascii="Times New Roman" w:hAnsi="Times New Roman" w:cs="Times New Roman"/>
          <w:kern w:val="0"/>
          <w:sz w:val="20"/>
          <w:szCs w:val="20"/>
          <w14:ligatures w14:val="none"/>
        </w:rPr>
        <w:t>…………………………………………………….</w:t>
      </w:r>
    </w:p>
    <w:p w14:paraId="43BBA824" w14:textId="77777777" w:rsidR="007832C9" w:rsidRPr="001E46EE" w:rsidRDefault="007832C9" w:rsidP="007832C9">
      <w:pPr>
        <w:spacing w:after="0" w:line="240" w:lineRule="auto"/>
        <w:ind w:right="-1"/>
        <w:jc w:val="right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  <w:r w:rsidRPr="001E46EE">
        <w:rPr>
          <w:rFonts w:ascii="Times New Roman" w:hAnsi="Times New Roman" w:cs="Times New Roman"/>
          <w:kern w:val="0"/>
          <w:sz w:val="16"/>
          <w:szCs w:val="16"/>
          <w14:ligatures w14:val="none"/>
        </w:rPr>
        <w:t>[data, podpis]</w:t>
      </w:r>
    </w:p>
    <w:p w14:paraId="112E3A42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357DACE6" w14:textId="77777777" w:rsidR="007832C9" w:rsidRPr="001E46EE" w:rsidRDefault="007832C9" w:rsidP="007832C9">
      <w:pPr>
        <w:spacing w:after="0" w:line="240" w:lineRule="auto"/>
        <w:ind w:right="-1"/>
        <w:rPr>
          <w:rFonts w:ascii="Times New Roman" w:hAnsi="Times New Roman" w:cs="Times New Roman"/>
          <w:kern w:val="0"/>
          <w:sz w:val="16"/>
          <w:szCs w:val="16"/>
          <w14:ligatures w14:val="none"/>
        </w:rPr>
      </w:pPr>
    </w:p>
    <w:p w14:paraId="315ED2DD" w14:textId="77777777"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DCC43ED" w14:textId="77777777" w:rsidR="007832C9" w:rsidRPr="001E46EE" w:rsidRDefault="007832C9" w:rsidP="007832C9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569431" w14:textId="77777777" w:rsidR="00F04429" w:rsidRDefault="00F04429"/>
    <w:sectPr w:rsidR="00F044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98A1F" w14:textId="77777777" w:rsidR="0068689B" w:rsidRDefault="0068689B" w:rsidP="00D96A71">
      <w:pPr>
        <w:spacing w:after="0" w:line="240" w:lineRule="auto"/>
      </w:pPr>
      <w:r>
        <w:separator/>
      </w:r>
    </w:p>
  </w:endnote>
  <w:endnote w:type="continuationSeparator" w:id="0">
    <w:p w14:paraId="1CFF12F5" w14:textId="77777777" w:rsidR="0068689B" w:rsidRDefault="0068689B" w:rsidP="00D96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3CD6F" w14:textId="77777777" w:rsidR="0068689B" w:rsidRDefault="0068689B" w:rsidP="00D96A71">
      <w:pPr>
        <w:spacing w:after="0" w:line="240" w:lineRule="auto"/>
      </w:pPr>
      <w:r>
        <w:separator/>
      </w:r>
    </w:p>
  </w:footnote>
  <w:footnote w:type="continuationSeparator" w:id="0">
    <w:p w14:paraId="04EE6687" w14:textId="77777777" w:rsidR="0068689B" w:rsidRDefault="0068689B" w:rsidP="00D96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A11E" w14:textId="54C50731" w:rsidR="00D96A71" w:rsidRDefault="00D96A71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5B1CD93" wp14:editId="317987E1">
          <wp:simplePos x="0" y="0"/>
          <wp:positionH relativeFrom="margin">
            <wp:align>right</wp:align>
          </wp:positionH>
          <wp:positionV relativeFrom="paragraph">
            <wp:posOffset>-267335</wp:posOffset>
          </wp:positionV>
          <wp:extent cx="1371600" cy="579120"/>
          <wp:effectExtent l="0" t="0" r="0" b="0"/>
          <wp:wrapSquare wrapText="bothSides"/>
          <wp:docPr id="174585273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7854E5D" wp14:editId="7FFB0B87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1621790" cy="542290"/>
          <wp:effectExtent l="0" t="0" r="0" b="0"/>
          <wp:wrapSquare wrapText="bothSides"/>
          <wp:docPr id="7535611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8619BA3" wp14:editId="650A3D4F">
          <wp:simplePos x="0" y="0"/>
          <wp:positionH relativeFrom="margin">
            <wp:align>left</wp:align>
          </wp:positionH>
          <wp:positionV relativeFrom="paragraph">
            <wp:posOffset>-153035</wp:posOffset>
          </wp:positionV>
          <wp:extent cx="579120" cy="627380"/>
          <wp:effectExtent l="0" t="0" r="0" b="1270"/>
          <wp:wrapSquare wrapText="bothSides"/>
          <wp:docPr id="5951640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78B5"/>
    <w:multiLevelType w:val="hybridMultilevel"/>
    <w:tmpl w:val="F70E7608"/>
    <w:lvl w:ilvl="0" w:tplc="A468C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60486"/>
    <w:multiLevelType w:val="hybridMultilevel"/>
    <w:tmpl w:val="8F32E5B6"/>
    <w:lvl w:ilvl="0" w:tplc="16228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5F8"/>
    <w:multiLevelType w:val="hybridMultilevel"/>
    <w:tmpl w:val="0870FBD8"/>
    <w:lvl w:ilvl="0" w:tplc="1EAAE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071C91"/>
    <w:multiLevelType w:val="hybridMultilevel"/>
    <w:tmpl w:val="8ACC1FD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9322620">
    <w:abstractNumId w:val="3"/>
  </w:num>
  <w:num w:numId="2" w16cid:durableId="1927614278">
    <w:abstractNumId w:val="0"/>
  </w:num>
  <w:num w:numId="3" w16cid:durableId="1572276279">
    <w:abstractNumId w:val="1"/>
  </w:num>
  <w:num w:numId="4" w16cid:durableId="2012751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2C9"/>
    <w:rsid w:val="00383D40"/>
    <w:rsid w:val="003D1320"/>
    <w:rsid w:val="00492319"/>
    <w:rsid w:val="00664AE0"/>
    <w:rsid w:val="0068689B"/>
    <w:rsid w:val="007832C9"/>
    <w:rsid w:val="00941FB1"/>
    <w:rsid w:val="00AD488C"/>
    <w:rsid w:val="00D92DE0"/>
    <w:rsid w:val="00D96A71"/>
    <w:rsid w:val="00EB088D"/>
    <w:rsid w:val="00EC2DA4"/>
    <w:rsid w:val="00EF73F2"/>
    <w:rsid w:val="00F04429"/>
    <w:rsid w:val="00F07EDB"/>
    <w:rsid w:val="00F14398"/>
    <w:rsid w:val="00F3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00E4"/>
  <w15:chartTrackingRefBased/>
  <w15:docId w15:val="{AF19F2F0-F513-445A-A3F0-13A5EC28A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2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32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832C9"/>
    <w:pPr>
      <w:spacing w:after="0" w:line="240" w:lineRule="auto"/>
    </w:pPr>
    <w:rPr>
      <w:rFonts w:eastAsia="SimSu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6A71"/>
  </w:style>
  <w:style w:type="paragraph" w:styleId="Stopka">
    <w:name w:val="footer"/>
    <w:basedOn w:val="Normalny"/>
    <w:link w:val="StopkaZnak"/>
    <w:uiPriority w:val="99"/>
    <w:unhideWhenUsed/>
    <w:rsid w:val="00D96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6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2291</Words>
  <Characters>13747</Characters>
  <Application>Microsoft Office Word</Application>
  <DocSecurity>0</DocSecurity>
  <Lines>114</Lines>
  <Paragraphs>32</Paragraphs>
  <ScaleCrop>false</ScaleCrop>
  <Company/>
  <LinksUpToDate>false</LinksUpToDate>
  <CharactersWithSpaces>16006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Chr_Agn</dc:creator>
  <cp:keywords/>
  <dc:description/>
  <cp:lastModifiedBy>Kamila Pankiewicz-Krawiec</cp:lastModifiedBy>
  <cp:revision>8</cp:revision>
  <dcterms:created xsi:type="dcterms:W3CDTF">2025-01-31T11:27:00Z</dcterms:created>
  <dcterms:modified xsi:type="dcterms:W3CDTF">2025-03-18T07:28:00Z</dcterms:modified>
</cp:coreProperties>
</file>